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800D4" w14:textId="77777777" w:rsidR="003431CA" w:rsidRDefault="00A55DBC">
      <w:pPr>
        <w:spacing w:before="240" w:after="240"/>
        <w:ind w:left="720"/>
        <w:jc w:val="center"/>
        <w:rPr>
          <w:rFonts w:ascii="Merriweather" w:eastAsia="Merriweather" w:hAnsi="Merriweather" w:cs="Merriweather"/>
          <w:b/>
          <w:sz w:val="24"/>
          <w:szCs w:val="24"/>
        </w:rPr>
      </w:pPr>
      <w:r>
        <w:rPr>
          <w:rFonts w:ascii="Merriweather" w:eastAsia="Merriweather" w:hAnsi="Merriweather" w:cs="Merriweather"/>
          <w:b/>
          <w:sz w:val="24"/>
          <w:szCs w:val="24"/>
        </w:rPr>
        <w:t>Experiencia de muerte</w:t>
      </w:r>
    </w:p>
    <w:p w14:paraId="2CA800D5" w14:textId="77777777" w:rsidR="003431CA" w:rsidRDefault="003431CA">
      <w:pPr>
        <w:spacing w:before="240" w:after="240"/>
        <w:ind w:left="720"/>
        <w:jc w:val="both"/>
        <w:rPr>
          <w:rFonts w:ascii="Times New Roman" w:eastAsia="Times New Roman" w:hAnsi="Times New Roman" w:cs="Times New Roman"/>
          <w:b/>
          <w:sz w:val="24"/>
          <w:szCs w:val="24"/>
        </w:rPr>
      </w:pPr>
    </w:p>
    <w:p w14:paraId="2CA800D6" w14:textId="77777777" w:rsidR="003431CA" w:rsidRDefault="00A55DBC">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Objetivo:</w:t>
      </w:r>
      <w:r>
        <w:rPr>
          <w:rFonts w:ascii="Times New Roman" w:eastAsia="Times New Roman" w:hAnsi="Times New Roman" w:cs="Times New Roman"/>
          <w:sz w:val="24"/>
          <w:szCs w:val="24"/>
        </w:rPr>
        <w:t xml:space="preserve"> Que los jóvenes comprendan el valor de la vida y la importancia de mantener una sana convivencia con Dios, con los otros y consigo mismos, en el contexto del tiempo de Cuaresma, como un llamado a la conversión y a la renovación espiritual.</w:t>
      </w:r>
    </w:p>
    <w:p w14:paraId="2CA800D7" w14:textId="376B3DF7" w:rsidR="003431CA" w:rsidRDefault="00A55DBC">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Ambientación:</w:t>
      </w:r>
      <w:r>
        <w:rPr>
          <w:rFonts w:ascii="Times New Roman" w:eastAsia="Times New Roman" w:hAnsi="Times New Roman" w:cs="Times New Roman"/>
          <w:sz w:val="24"/>
          <w:szCs w:val="24"/>
        </w:rPr>
        <w:t xml:space="preserve"> Un salón donde se dará la introducción al tema y </w:t>
      </w:r>
      <w:r w:rsidR="00016696">
        <w:rPr>
          <w:rFonts w:ascii="Times New Roman" w:eastAsia="Times New Roman" w:hAnsi="Times New Roman" w:cs="Times New Roman"/>
          <w:sz w:val="24"/>
          <w:szCs w:val="24"/>
        </w:rPr>
        <w:t xml:space="preserve">otro </w:t>
      </w:r>
      <w:r w:rsidR="00DF5E41">
        <w:rPr>
          <w:rFonts w:ascii="Times New Roman" w:eastAsia="Times New Roman" w:hAnsi="Times New Roman" w:cs="Times New Roman"/>
          <w:sz w:val="24"/>
          <w:szCs w:val="24"/>
        </w:rPr>
        <w:t>salón</w:t>
      </w:r>
      <w:r>
        <w:rPr>
          <w:rFonts w:ascii="Times New Roman" w:eastAsia="Times New Roman" w:hAnsi="Times New Roman" w:cs="Times New Roman"/>
          <w:sz w:val="24"/>
          <w:szCs w:val="24"/>
        </w:rPr>
        <w:t xml:space="preserve"> en </w:t>
      </w:r>
      <w:r w:rsidR="00DF5E41">
        <w:rPr>
          <w:rFonts w:ascii="Times New Roman" w:eastAsia="Times New Roman" w:hAnsi="Times New Roman" w:cs="Times New Roman"/>
          <w:sz w:val="24"/>
          <w:szCs w:val="24"/>
        </w:rPr>
        <w:t>el</w:t>
      </w:r>
      <w:r>
        <w:rPr>
          <w:rFonts w:ascii="Times New Roman" w:eastAsia="Times New Roman" w:hAnsi="Times New Roman" w:cs="Times New Roman"/>
          <w:sz w:val="24"/>
          <w:szCs w:val="24"/>
        </w:rPr>
        <w:t xml:space="preserve"> que se dispondrá una mesa simulando una persona fallecida. En este espacio habrá velas apagadas que indicarán los lugares donde se ubicarán los jóvenes.</w:t>
      </w:r>
    </w:p>
    <w:p w14:paraId="2CA800D8" w14:textId="77777777" w:rsidR="003431CA" w:rsidRDefault="00A55DBC">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Materiales:</w:t>
      </w:r>
      <w:r>
        <w:rPr>
          <w:rFonts w:ascii="Times New Roman" w:eastAsia="Times New Roman" w:hAnsi="Times New Roman" w:cs="Times New Roman"/>
          <w:sz w:val="24"/>
          <w:szCs w:val="24"/>
        </w:rPr>
        <w:t xml:space="preserve"> Impresiones, velas, lapiceros, sistema de sonido con micrófono, mesa y telas blancas.</w:t>
      </w:r>
    </w:p>
    <w:p w14:paraId="2CA800D9" w14:textId="77777777" w:rsidR="003431CA" w:rsidRDefault="00A55DBC">
      <w:pPr>
        <w:pStyle w:val="Ttulo3"/>
        <w:keepNext w:val="0"/>
        <w:keepLines w:val="0"/>
        <w:spacing w:before="280"/>
        <w:jc w:val="both"/>
        <w:rPr>
          <w:rFonts w:ascii="Times New Roman" w:eastAsia="Times New Roman" w:hAnsi="Times New Roman" w:cs="Times New Roman"/>
          <w:b/>
          <w:color w:val="000000"/>
          <w:sz w:val="26"/>
          <w:szCs w:val="26"/>
        </w:rPr>
      </w:pPr>
      <w:bookmarkStart w:id="0" w:name="_7o8ht1tp7fy3" w:colFirst="0" w:colLast="0"/>
      <w:bookmarkEnd w:id="0"/>
      <w:r>
        <w:rPr>
          <w:rFonts w:ascii="Times New Roman" w:eastAsia="Times New Roman" w:hAnsi="Times New Roman" w:cs="Times New Roman"/>
          <w:b/>
          <w:color w:val="000000"/>
          <w:sz w:val="26"/>
          <w:szCs w:val="26"/>
        </w:rPr>
        <w:t>Ver</w:t>
      </w:r>
    </w:p>
    <w:p w14:paraId="2CA800DA" w14:textId="77777777" w:rsidR="003431CA" w:rsidRDefault="00A55DBC">
      <w:pPr>
        <w:spacing w:before="240" w:after="240"/>
        <w:jc w:val="both"/>
        <w:rPr>
          <w:rFonts w:ascii="Times New Roman" w:eastAsia="Times New Roman" w:hAnsi="Times New Roman" w:cs="Times New Roman"/>
          <w:sz w:val="24"/>
          <w:szCs w:val="24"/>
          <w:shd w:val="clear" w:color="auto" w:fill="C27BA0"/>
        </w:rPr>
      </w:pPr>
      <w:r>
        <w:rPr>
          <w:rFonts w:ascii="Times New Roman" w:eastAsia="Times New Roman" w:hAnsi="Times New Roman" w:cs="Times New Roman"/>
          <w:sz w:val="24"/>
          <w:szCs w:val="24"/>
          <w:shd w:val="clear" w:color="auto" w:fill="C27BA0"/>
        </w:rPr>
        <w:t>Al inicio del encuentro, se dará la bienvenida y se invitará a la reflexión sobre la temática, resaltando que la Cuaresma es un tiempo de preparación para la Pascua, donde se nos llama a la conversión y a reflexionar sobre nuestra vida. Se solicitará a cada joven que disponga su corazón para la actividad y que, de manera individual, se dirija a la cancha.</w:t>
      </w:r>
    </w:p>
    <w:p w14:paraId="2CA800DB" w14:textId="77777777" w:rsidR="003431CA" w:rsidRDefault="00A55DBC">
      <w:pPr>
        <w:pStyle w:val="Ttulo3"/>
        <w:keepNext w:val="0"/>
        <w:keepLines w:val="0"/>
        <w:spacing w:before="280"/>
        <w:jc w:val="both"/>
        <w:rPr>
          <w:rFonts w:ascii="Times New Roman" w:eastAsia="Times New Roman" w:hAnsi="Times New Roman" w:cs="Times New Roman"/>
          <w:b/>
          <w:color w:val="000000"/>
          <w:sz w:val="26"/>
          <w:szCs w:val="26"/>
        </w:rPr>
      </w:pPr>
      <w:bookmarkStart w:id="1" w:name="_r0c2y829a68u" w:colFirst="0" w:colLast="0"/>
      <w:bookmarkEnd w:id="1"/>
      <w:r>
        <w:rPr>
          <w:rFonts w:ascii="Times New Roman" w:eastAsia="Times New Roman" w:hAnsi="Times New Roman" w:cs="Times New Roman"/>
          <w:b/>
          <w:color w:val="000000"/>
          <w:sz w:val="26"/>
          <w:szCs w:val="26"/>
        </w:rPr>
        <w:t>Juzgar</w:t>
      </w:r>
    </w:p>
    <w:p w14:paraId="2CA800DC" w14:textId="50257BF8" w:rsidR="003431CA" w:rsidRDefault="00A55DBC">
      <w:pPr>
        <w:spacing w:before="240" w:after="240"/>
        <w:jc w:val="both"/>
        <w:rPr>
          <w:rFonts w:ascii="Times New Roman" w:eastAsia="Times New Roman" w:hAnsi="Times New Roman" w:cs="Times New Roman"/>
          <w:sz w:val="24"/>
          <w:szCs w:val="24"/>
          <w:shd w:val="clear" w:color="auto" w:fill="6D9EEB"/>
        </w:rPr>
      </w:pPr>
      <w:r>
        <w:rPr>
          <w:rFonts w:ascii="Times New Roman" w:eastAsia="Times New Roman" w:hAnsi="Times New Roman" w:cs="Times New Roman"/>
          <w:sz w:val="24"/>
          <w:szCs w:val="24"/>
          <w:shd w:val="clear" w:color="auto" w:fill="6D9EEB"/>
        </w:rPr>
        <w:t xml:space="preserve">En </w:t>
      </w:r>
      <w:r w:rsidR="00DF5E41">
        <w:rPr>
          <w:rFonts w:ascii="Times New Roman" w:eastAsia="Times New Roman" w:hAnsi="Times New Roman" w:cs="Times New Roman"/>
          <w:sz w:val="24"/>
          <w:szCs w:val="24"/>
          <w:shd w:val="clear" w:color="auto" w:fill="6D9EEB"/>
        </w:rPr>
        <w:t>el salón</w:t>
      </w:r>
      <w:r>
        <w:rPr>
          <w:rFonts w:ascii="Times New Roman" w:eastAsia="Times New Roman" w:hAnsi="Times New Roman" w:cs="Times New Roman"/>
          <w:sz w:val="24"/>
          <w:szCs w:val="24"/>
          <w:shd w:val="clear" w:color="auto" w:fill="6D9EEB"/>
        </w:rPr>
        <w:t>, cada joven se acercará a la mesa donde se le comunicará que ha "fallecido". Frente a él se encontrará un espejo que representará su propia imagen en la muerte. Luego, se le asignará un lugar específico en el espacio, donde deberá completar una hoja que simulará su lápida, reflexionando sobre su vida y lo que ha dejado hasta el momento.</w:t>
      </w:r>
    </w:p>
    <w:p w14:paraId="2CA800DD" w14:textId="77777777" w:rsidR="003431CA" w:rsidRDefault="00A55DBC">
      <w:pPr>
        <w:spacing w:before="240" w:after="240"/>
        <w:jc w:val="both"/>
        <w:rPr>
          <w:rFonts w:ascii="Times New Roman" w:eastAsia="Times New Roman" w:hAnsi="Times New Roman" w:cs="Times New Roman"/>
          <w:sz w:val="24"/>
          <w:szCs w:val="24"/>
          <w:shd w:val="clear" w:color="auto" w:fill="F6B26B"/>
        </w:rPr>
      </w:pPr>
      <w:r>
        <w:rPr>
          <w:rFonts w:ascii="Times New Roman" w:eastAsia="Times New Roman" w:hAnsi="Times New Roman" w:cs="Times New Roman"/>
          <w:sz w:val="24"/>
          <w:szCs w:val="24"/>
          <w:shd w:val="clear" w:color="auto" w:fill="F6B26B"/>
        </w:rPr>
        <w:t>Una vez que todos hayan pasado por la experiencia, se iniciará una reflexión sobre el valor de la vida y la importancia de aprovechar el tiempo de la mejor manera. Se les invitará a analizar su forma de vivir y a reconocer si están construyendo un legado positivo o desperdiciando su existencia. Se enfatizará que la Cuaresma es un tiempo para arrepentirse y regresar a Dios, recordando que Jesús mismo nos llama a la conversión.</w:t>
      </w:r>
    </w:p>
    <w:p w14:paraId="2CA800DE" w14:textId="77777777" w:rsidR="003431CA" w:rsidRDefault="00A55DBC">
      <w:pPr>
        <w:spacing w:before="240" w:after="240"/>
        <w:ind w:right="600"/>
        <w:jc w:val="both"/>
        <w:rPr>
          <w:rFonts w:ascii="Times New Roman" w:eastAsia="Times New Roman" w:hAnsi="Times New Roman" w:cs="Times New Roman"/>
          <w:sz w:val="24"/>
          <w:szCs w:val="24"/>
          <w:shd w:val="clear" w:color="auto" w:fill="F6B26B"/>
        </w:rPr>
      </w:pPr>
      <w:r>
        <w:rPr>
          <w:rFonts w:ascii="Times New Roman" w:eastAsia="Times New Roman" w:hAnsi="Times New Roman" w:cs="Times New Roman"/>
          <w:b/>
          <w:sz w:val="24"/>
          <w:szCs w:val="24"/>
          <w:shd w:val="clear" w:color="auto" w:fill="F6B26B"/>
        </w:rPr>
        <w:t>Cita bíblica:</w:t>
      </w:r>
      <w:r>
        <w:rPr>
          <w:rFonts w:ascii="Times New Roman" w:eastAsia="Times New Roman" w:hAnsi="Times New Roman" w:cs="Times New Roman"/>
          <w:sz w:val="24"/>
          <w:szCs w:val="24"/>
          <w:shd w:val="clear" w:color="auto" w:fill="F6B26B"/>
        </w:rPr>
        <w:t xml:space="preserve"> "Conviértanse y crean en el Evangelio." (Marcos 1:15)</w:t>
      </w:r>
    </w:p>
    <w:p w14:paraId="2CA800DF" w14:textId="77777777" w:rsidR="003431CA" w:rsidRDefault="00A55DBC">
      <w:pPr>
        <w:pStyle w:val="Ttulo3"/>
        <w:keepNext w:val="0"/>
        <w:keepLines w:val="0"/>
        <w:spacing w:before="280"/>
        <w:jc w:val="both"/>
        <w:rPr>
          <w:rFonts w:ascii="Times New Roman" w:eastAsia="Times New Roman" w:hAnsi="Times New Roman" w:cs="Times New Roman"/>
          <w:b/>
          <w:color w:val="000000"/>
          <w:sz w:val="26"/>
          <w:szCs w:val="26"/>
        </w:rPr>
      </w:pPr>
      <w:bookmarkStart w:id="2" w:name="_dkiyr211xj9" w:colFirst="0" w:colLast="0"/>
      <w:bookmarkEnd w:id="2"/>
      <w:r>
        <w:rPr>
          <w:rFonts w:ascii="Times New Roman" w:eastAsia="Times New Roman" w:hAnsi="Times New Roman" w:cs="Times New Roman"/>
          <w:b/>
          <w:color w:val="000000"/>
          <w:sz w:val="26"/>
          <w:szCs w:val="26"/>
        </w:rPr>
        <w:t>Actuar</w:t>
      </w:r>
    </w:p>
    <w:p w14:paraId="2CA800E0" w14:textId="77777777" w:rsidR="003431CA" w:rsidRDefault="00A55DBC">
      <w:pPr>
        <w:spacing w:before="240" w:after="240"/>
        <w:jc w:val="both"/>
        <w:rPr>
          <w:rFonts w:ascii="Times New Roman" w:eastAsia="Times New Roman" w:hAnsi="Times New Roman" w:cs="Times New Roman"/>
          <w:sz w:val="24"/>
          <w:szCs w:val="24"/>
          <w:shd w:val="clear" w:color="auto" w:fill="8E7CC3"/>
        </w:rPr>
      </w:pPr>
      <w:r>
        <w:rPr>
          <w:rFonts w:ascii="Times New Roman" w:eastAsia="Times New Roman" w:hAnsi="Times New Roman" w:cs="Times New Roman"/>
          <w:sz w:val="24"/>
          <w:szCs w:val="24"/>
          <w:shd w:val="clear" w:color="auto" w:fill="8E7CC3"/>
        </w:rPr>
        <w:t>Tras la reflexión, se ofrecerá un mensaje de esperanza: "Aún tienes la oportunidad de mejorar tu vida, Dios te otorga esa oportunidad". En este tiempo de Cuaresma, se nos recuerda que la muerte no tiene la última palabra, sino que Dios nos ofrece la posibilidad de una vida nueva. En ese instante, los líderes encenderán las velas de cada joven, simbolizando la luz de Cristo que nos guía hacia la resurrección y nos invita a vivir en gracia.</w:t>
      </w:r>
    </w:p>
    <w:p w14:paraId="2CA800E1" w14:textId="3AC77D26" w:rsidR="003431CA" w:rsidRDefault="00A55DBC">
      <w:pPr>
        <w:pStyle w:val="Ttulo3"/>
        <w:keepNext w:val="0"/>
        <w:keepLines w:val="0"/>
        <w:spacing w:before="280"/>
        <w:jc w:val="both"/>
        <w:rPr>
          <w:rFonts w:ascii="Times New Roman" w:eastAsia="Times New Roman" w:hAnsi="Times New Roman" w:cs="Times New Roman"/>
          <w:b/>
          <w:color w:val="000000"/>
          <w:sz w:val="26"/>
          <w:szCs w:val="26"/>
        </w:rPr>
      </w:pPr>
      <w:bookmarkStart w:id="3" w:name="_4s0u0te9hcnn" w:colFirst="0" w:colLast="0"/>
      <w:bookmarkEnd w:id="3"/>
      <w:r>
        <w:rPr>
          <w:rFonts w:ascii="Times New Roman" w:eastAsia="Times New Roman" w:hAnsi="Times New Roman" w:cs="Times New Roman"/>
          <w:b/>
          <w:color w:val="000000"/>
          <w:sz w:val="26"/>
          <w:szCs w:val="26"/>
        </w:rPr>
        <w:lastRenderedPageBreak/>
        <w:t>Celebrar</w:t>
      </w:r>
    </w:p>
    <w:p w14:paraId="2CA800E2" w14:textId="77777777" w:rsidR="003431CA" w:rsidRDefault="00A55DBC">
      <w:pPr>
        <w:spacing w:before="240" w:after="240"/>
        <w:jc w:val="both"/>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Finalmente, se abrirá un espacio para que los jóvenes compartan espontáneamente sus experiencias y sentimientos surgidos durante el encuentro. La jornada culminará con una oración comunitaria, agradeciendo la vida y la presencia de Dios en cada uno de ellos, y pidiendo la fuerza para vivir este tiempo de Cuaresma con un corazón renovado y dispuesto a la conversión.</w:t>
      </w:r>
    </w:p>
    <w:p w14:paraId="2CA800E3" w14:textId="77777777" w:rsidR="003431CA" w:rsidRDefault="003431CA">
      <w:pPr>
        <w:pBdr>
          <w:top w:val="nil"/>
          <w:left w:val="nil"/>
          <w:bottom w:val="nil"/>
          <w:right w:val="nil"/>
          <w:between w:val="nil"/>
        </w:pBdr>
        <w:jc w:val="both"/>
        <w:rPr>
          <w:rFonts w:ascii="Times New Roman" w:eastAsia="Times New Roman" w:hAnsi="Times New Roman" w:cs="Times New Roman"/>
          <w:b/>
          <w:sz w:val="24"/>
          <w:szCs w:val="24"/>
        </w:rPr>
      </w:pPr>
    </w:p>
    <w:p w14:paraId="2CA800E4" w14:textId="77777777" w:rsidR="003431CA" w:rsidRDefault="003431CA">
      <w:pPr>
        <w:jc w:val="both"/>
        <w:rPr>
          <w:rFonts w:ascii="Times New Roman" w:eastAsia="Times New Roman" w:hAnsi="Times New Roman" w:cs="Times New Roman"/>
          <w:sz w:val="24"/>
          <w:szCs w:val="24"/>
        </w:rPr>
      </w:pPr>
    </w:p>
    <w:p w14:paraId="2CA800E5" w14:textId="77777777" w:rsidR="003431CA" w:rsidRDefault="003431CA">
      <w:pPr>
        <w:jc w:val="both"/>
        <w:rPr>
          <w:rFonts w:ascii="Times New Roman" w:eastAsia="Times New Roman" w:hAnsi="Times New Roman" w:cs="Times New Roman"/>
          <w:sz w:val="24"/>
          <w:szCs w:val="24"/>
        </w:rPr>
      </w:pPr>
    </w:p>
    <w:p w14:paraId="2CA800E6" w14:textId="77777777" w:rsidR="003431CA" w:rsidRDefault="003431CA">
      <w:pPr>
        <w:jc w:val="both"/>
        <w:rPr>
          <w:rFonts w:ascii="Times New Roman" w:eastAsia="Times New Roman" w:hAnsi="Times New Roman" w:cs="Times New Roman"/>
          <w:sz w:val="24"/>
          <w:szCs w:val="24"/>
        </w:rPr>
      </w:pPr>
    </w:p>
    <w:sectPr w:rsidR="003431CA">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7D0252D4-2E2A-4147-87AF-C3319334E74B}"/>
    <w:embedItalic r:id="rId2" w:fontKey="{C9DF6C9A-26BF-4241-84C0-D221A8F40CF7}"/>
  </w:font>
  <w:font w:name="Play">
    <w:charset w:val="00"/>
    <w:family w:val="auto"/>
    <w:pitch w:val="default"/>
    <w:embedRegular r:id="rId3" w:fontKey="{67EEBE79-3725-42E4-8D1C-84BF52C36DB6}"/>
  </w:font>
  <w:font w:name="Times New Roman">
    <w:panose1 w:val="02020603050405020304"/>
    <w:charset w:val="00"/>
    <w:family w:val="roman"/>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embedRegular r:id="rId4" w:fontKey="{4856CD0E-ED54-4374-937B-6ACB1C2F5558}"/>
    <w:embedBold r:id="rId5" w:fontKey="{31BBDA91-A705-4C09-A7AE-22EDB36EBBE4}"/>
  </w:font>
  <w:font w:name="Calibri">
    <w:panose1 w:val="020F0502020204030204"/>
    <w:charset w:val="00"/>
    <w:family w:val="swiss"/>
    <w:pitch w:val="variable"/>
    <w:sig w:usb0="E4002EFF" w:usb1="C000247B" w:usb2="00000009" w:usb3="00000000" w:csb0="000001FF" w:csb1="00000000"/>
    <w:embedRegular r:id="rId6" w:fontKey="{10263BE1-B698-4705-B6AD-F1755576744B}"/>
  </w:font>
  <w:font w:name="Cambria">
    <w:panose1 w:val="02040503050406030204"/>
    <w:charset w:val="00"/>
    <w:family w:val="roman"/>
    <w:pitch w:val="variable"/>
    <w:sig w:usb0="E00006FF" w:usb1="420024FF" w:usb2="02000000" w:usb3="00000000" w:csb0="0000019F" w:csb1="00000000"/>
    <w:embedRegular r:id="rId7" w:fontKey="{251CDEB5-CD3E-481D-B2B0-F2D15EE2AC1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1CA"/>
    <w:rsid w:val="00016696"/>
    <w:rsid w:val="003431CA"/>
    <w:rsid w:val="00A55DBC"/>
    <w:rsid w:val="00DF5E41"/>
    <w:rsid w:val="00E955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800D4"/>
  <w15:docId w15:val="{2ACA5DC8-449B-4651-B12A-3CBAF24CB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s-MX"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paragraph" w:styleId="Subttulo">
    <w:name w:val="Subtitle"/>
    <w:basedOn w:val="Normal"/>
    <w:next w:val="Normal"/>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408</Words>
  <Characters>2245</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Juan Diaz</cp:lastModifiedBy>
  <cp:revision>4</cp:revision>
  <dcterms:created xsi:type="dcterms:W3CDTF">2025-03-22T20:46:00Z</dcterms:created>
  <dcterms:modified xsi:type="dcterms:W3CDTF">2025-03-22T20:49:00Z</dcterms:modified>
</cp:coreProperties>
</file>